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3A7E65" w14:textId="1E4DB583" w:rsidR="00927741" w:rsidRPr="00FA76FA" w:rsidRDefault="00F31262" w:rsidP="00A12AC0">
      <w:pPr>
        <w:spacing w:line="360" w:lineRule="auto"/>
        <w:jc w:val="center"/>
        <w:rPr>
          <w:b/>
        </w:rPr>
      </w:pPr>
      <w:r w:rsidRPr="00FA76FA">
        <w:rPr>
          <w:b/>
        </w:rPr>
        <w:t xml:space="preserve">EKPHRASIS </w:t>
      </w:r>
      <w:r w:rsidR="00FA76FA">
        <w:rPr>
          <w:b/>
        </w:rPr>
        <w:t>EVENT OUTLINE</w:t>
      </w:r>
    </w:p>
    <w:p w14:paraId="1C3F7898" w14:textId="4A020E59" w:rsidR="00F31262" w:rsidRDefault="00F31262" w:rsidP="00A12AC0">
      <w:pPr>
        <w:spacing w:line="360" w:lineRule="auto"/>
      </w:pPr>
    </w:p>
    <w:p w14:paraId="1990B0AE" w14:textId="66B2763A" w:rsidR="00942549" w:rsidRPr="00FA76FA" w:rsidRDefault="00FA76FA" w:rsidP="00A12AC0">
      <w:pPr>
        <w:spacing w:line="360" w:lineRule="auto"/>
        <w:rPr>
          <w:b/>
        </w:rPr>
      </w:pPr>
      <w:r>
        <w:rPr>
          <w:b/>
        </w:rPr>
        <w:t>EVENT TITLE</w:t>
      </w:r>
      <w:r w:rsidR="00942549" w:rsidRPr="00FA76FA">
        <w:rPr>
          <w:b/>
        </w:rPr>
        <w:t xml:space="preserve">: “Something done to something, with something, by someone”: Teaching </w:t>
      </w:r>
      <w:proofErr w:type="spellStart"/>
      <w:r w:rsidR="00942549" w:rsidRPr="00FA76FA">
        <w:rPr>
          <w:b/>
        </w:rPr>
        <w:t>Ekphrasis</w:t>
      </w:r>
      <w:proofErr w:type="spellEnd"/>
      <w:r w:rsidR="00942549" w:rsidRPr="00FA76FA">
        <w:rPr>
          <w:b/>
        </w:rPr>
        <w:br/>
      </w:r>
      <w:r w:rsidRPr="00FA76FA">
        <w:rPr>
          <w:b/>
        </w:rPr>
        <w:t>Number: S157</w:t>
      </w:r>
      <w:r w:rsidRPr="00FA76FA">
        <w:rPr>
          <w:b/>
        </w:rPr>
        <w:br/>
        <w:t>Date/Time: 12:10pm - 1:25pm on Saturday March 26, 2022</w:t>
      </w:r>
      <w:r w:rsidRPr="00FA76FA">
        <w:rPr>
          <w:b/>
        </w:rPr>
        <w:br/>
        <w:t>Location: 109AB, Pennsylvania Convention Center, 100 Level</w:t>
      </w:r>
    </w:p>
    <w:p w14:paraId="5A685ABF" w14:textId="706E44D9" w:rsidR="00EB5FF1" w:rsidRDefault="00EB5FF1" w:rsidP="00A12AC0">
      <w:pPr>
        <w:spacing w:line="360" w:lineRule="auto"/>
      </w:pPr>
    </w:p>
    <w:p w14:paraId="26BB4B7B" w14:textId="23838D70" w:rsidR="00EB5FF1" w:rsidRDefault="00EB5FF1" w:rsidP="00A12AC0">
      <w:pPr>
        <w:spacing w:line="360" w:lineRule="auto"/>
      </w:pPr>
      <w:r w:rsidRPr="00CA236F">
        <w:rPr>
          <w:b/>
          <w:bCs/>
        </w:rPr>
        <w:t>Event Description</w:t>
      </w:r>
      <w:r w:rsidR="00FA76FA">
        <w:rPr>
          <w:b/>
          <w:bCs/>
        </w:rPr>
        <w:t>:</w:t>
      </w:r>
      <w:r w:rsidR="00FA76FA">
        <w:t xml:space="preserve"> </w:t>
      </w:r>
      <w:r w:rsidRPr="00096B5C">
        <w:t>In “</w:t>
      </w:r>
      <w:proofErr w:type="spellStart"/>
      <w:r w:rsidRPr="00096B5C">
        <w:t>Ekphrasis</w:t>
      </w:r>
      <w:proofErr w:type="spellEnd"/>
      <w:r w:rsidRPr="00096B5C">
        <w:t xml:space="preserve"> and the Other,” W.J.T. Mitchell describes </w:t>
      </w:r>
      <w:proofErr w:type="spellStart"/>
      <w:r w:rsidRPr="00096B5C">
        <w:t>ekphrasis</w:t>
      </w:r>
      <w:proofErr w:type="spellEnd"/>
      <w:r w:rsidRPr="00096B5C">
        <w:t xml:space="preserve"> as “something done to something, with something, by someone, for someone.” Teaching and writing </w:t>
      </w:r>
      <w:proofErr w:type="spellStart"/>
      <w:r w:rsidRPr="00096B5C">
        <w:t>ekphrastic</w:t>
      </w:r>
      <w:proofErr w:type="spellEnd"/>
      <w:r w:rsidRPr="00096B5C">
        <w:t xml:space="preserve"> poetry elicits questions about power, positionality, </w:t>
      </w:r>
      <w:r>
        <w:t xml:space="preserve">knowledge, </w:t>
      </w:r>
      <w:r w:rsidRPr="00096B5C">
        <w:t xml:space="preserve">appropriation—and the anxiety and pleasure of influence. How is the genre evolving and creating innovative ways for poetry to respond to the visual arts? Four </w:t>
      </w:r>
      <w:r>
        <w:t xml:space="preserve">poet-teachers who teach and write </w:t>
      </w:r>
      <w:proofErr w:type="spellStart"/>
      <w:r>
        <w:t>ekphrasis</w:t>
      </w:r>
      <w:proofErr w:type="spellEnd"/>
      <w:r>
        <w:t xml:space="preserve"> </w:t>
      </w:r>
      <w:r w:rsidRPr="00096B5C">
        <w:t>discuss their progressive pedagogy that imagines this genre in radical and inclusive ways.</w:t>
      </w:r>
    </w:p>
    <w:p w14:paraId="5C1C50F2" w14:textId="77777777" w:rsidR="00E74B5E" w:rsidRDefault="00E74B5E" w:rsidP="00A12AC0">
      <w:pPr>
        <w:spacing w:line="360" w:lineRule="auto"/>
        <w:rPr>
          <w:b/>
        </w:rPr>
      </w:pPr>
    </w:p>
    <w:p w14:paraId="08D5CE91" w14:textId="3CCE944E" w:rsidR="00E94734" w:rsidRDefault="00E94734" w:rsidP="00A12AC0">
      <w:pPr>
        <w:spacing w:line="360" w:lineRule="auto"/>
        <w:rPr>
          <w:b/>
        </w:rPr>
      </w:pPr>
      <w:r w:rsidRPr="00E94734">
        <w:rPr>
          <w:b/>
        </w:rPr>
        <w:t>Event Category: Pedagogy</w:t>
      </w:r>
    </w:p>
    <w:p w14:paraId="24E39F75" w14:textId="7D6691BA" w:rsidR="00E94734" w:rsidRDefault="00E94734" w:rsidP="00A12AC0">
      <w:pPr>
        <w:spacing w:line="360" w:lineRule="auto"/>
        <w:rPr>
          <w:b/>
        </w:rPr>
      </w:pPr>
    </w:p>
    <w:p w14:paraId="62F1759E" w14:textId="40C08877" w:rsidR="00E94734" w:rsidRDefault="00E94734" w:rsidP="00A12AC0">
      <w:pPr>
        <w:spacing w:line="360" w:lineRule="auto"/>
        <w:rPr>
          <w:b/>
        </w:rPr>
      </w:pPr>
      <w:r>
        <w:rPr>
          <w:b/>
        </w:rPr>
        <w:t>Event Organizer &amp; Moderator</w:t>
      </w:r>
    </w:p>
    <w:p w14:paraId="31665DC6" w14:textId="2B976FE1" w:rsidR="00E94734" w:rsidRPr="00FB4256" w:rsidRDefault="00E94734" w:rsidP="00A12AC0">
      <w:pPr>
        <w:spacing w:line="360" w:lineRule="auto"/>
      </w:pPr>
      <w:r w:rsidRPr="00E94734">
        <w:rPr>
          <w:b/>
        </w:rPr>
        <w:t>Camille Guthrie</w:t>
      </w:r>
      <w:r>
        <w:rPr>
          <w:b/>
        </w:rPr>
        <w:t xml:space="preserve">: </w:t>
      </w:r>
      <w:r>
        <w:t>Camille Guthrie</w:t>
      </w:r>
      <w:r w:rsidR="00D54CC5">
        <w:t xml:space="preserve"> is the author of </w:t>
      </w:r>
      <w:r w:rsidR="00D54CC5" w:rsidRPr="00D54CC5">
        <w:rPr>
          <w:i/>
        </w:rPr>
        <w:t xml:space="preserve">DIAMONDS </w:t>
      </w:r>
      <w:r w:rsidR="00D54CC5">
        <w:t>(BOA Editions, 2021) and three earlier books of poetry. The</w:t>
      </w:r>
      <w:r w:rsidRPr="00FB4256">
        <w:t xml:space="preserve"> Director of Undergraduate Writing Initiatives at Bennington College</w:t>
      </w:r>
      <w:r w:rsidR="00D54CC5">
        <w:t>, she</w:t>
      </w:r>
      <w:r w:rsidRPr="00FB4256">
        <w:t xml:space="preserve"> teaches </w:t>
      </w:r>
      <w:r w:rsidR="00D54CC5">
        <w:t xml:space="preserve">courses in </w:t>
      </w:r>
      <w:r w:rsidRPr="00FB4256">
        <w:t xml:space="preserve">essay writing, critical theory, </w:t>
      </w:r>
      <w:proofErr w:type="spellStart"/>
      <w:r w:rsidRPr="00FB4256">
        <w:t>ekphrasis</w:t>
      </w:r>
      <w:proofErr w:type="spellEnd"/>
      <w:r w:rsidRPr="00FB4256">
        <w:t xml:space="preserve">, poetry, gender studies, and first-year writing. </w:t>
      </w:r>
      <w:r w:rsidR="00D54CC5">
        <w:t>S</w:t>
      </w:r>
      <w:r w:rsidRPr="00FB4256">
        <w:t>he lives in rural Vermont.</w:t>
      </w:r>
    </w:p>
    <w:p w14:paraId="54D3AD79" w14:textId="3F2849C0" w:rsidR="00FB4256" w:rsidRDefault="00FB4256" w:rsidP="00A12AC0">
      <w:pPr>
        <w:spacing w:line="360" w:lineRule="auto"/>
      </w:pPr>
    </w:p>
    <w:p w14:paraId="526035F0" w14:textId="6E2F7161" w:rsidR="00E94734" w:rsidRDefault="00E94734" w:rsidP="00A12AC0">
      <w:pPr>
        <w:spacing w:line="360" w:lineRule="auto"/>
        <w:rPr>
          <w:b/>
        </w:rPr>
      </w:pPr>
      <w:r w:rsidRPr="00E94734">
        <w:rPr>
          <w:b/>
        </w:rPr>
        <w:t>Event Participants:</w:t>
      </w:r>
    </w:p>
    <w:p w14:paraId="6180786A" w14:textId="77777777" w:rsidR="00D54CC5" w:rsidRPr="00D54CC5" w:rsidRDefault="00E94734" w:rsidP="00A12AC0">
      <w:pPr>
        <w:spacing w:line="360" w:lineRule="auto"/>
      </w:pPr>
      <w:r>
        <w:rPr>
          <w:b/>
        </w:rPr>
        <w:t xml:space="preserve">B.K. Fischer: </w:t>
      </w:r>
      <w:r w:rsidR="00D54CC5" w:rsidRPr="00D54CC5">
        <w:t>BK Fischer is the author of </w:t>
      </w:r>
      <w:proofErr w:type="spellStart"/>
      <w:r w:rsidR="00D54CC5" w:rsidRPr="00D54CC5">
        <w:rPr>
          <w:i/>
          <w:iCs/>
        </w:rPr>
        <w:t>Ceive</w:t>
      </w:r>
      <w:proofErr w:type="spellEnd"/>
      <w:r w:rsidR="00D54CC5" w:rsidRPr="00D54CC5">
        <w:rPr>
          <w:i/>
          <w:iCs/>
        </w:rPr>
        <w:t> </w:t>
      </w:r>
      <w:r w:rsidR="00D54CC5" w:rsidRPr="00D54CC5">
        <w:t>(BOA Editions, 2021) and four previous collections of poetry, as well as a critical study, </w:t>
      </w:r>
      <w:r w:rsidR="00D54CC5" w:rsidRPr="00D54CC5">
        <w:rPr>
          <w:i/>
          <w:iCs/>
        </w:rPr>
        <w:t xml:space="preserve">Museum Mediations: Reframing </w:t>
      </w:r>
      <w:proofErr w:type="spellStart"/>
      <w:r w:rsidR="00D54CC5" w:rsidRPr="00D54CC5">
        <w:rPr>
          <w:i/>
          <w:iCs/>
        </w:rPr>
        <w:t>Ekphrasis</w:t>
      </w:r>
      <w:proofErr w:type="spellEnd"/>
      <w:r w:rsidR="00D54CC5" w:rsidRPr="00D54CC5">
        <w:rPr>
          <w:i/>
          <w:iCs/>
        </w:rPr>
        <w:t xml:space="preserve"> in Contemporary American Poetry. </w:t>
      </w:r>
      <w:r w:rsidR="00D54CC5" w:rsidRPr="00D54CC5">
        <w:t>She teaches in the School of the Arts at Columbia University and is currently the poet laureate of Westchester County, New York.</w:t>
      </w:r>
    </w:p>
    <w:p w14:paraId="549E5B83" w14:textId="5A298FF9" w:rsidR="00D54CC5" w:rsidRPr="00D54CC5" w:rsidRDefault="00D54CC5" w:rsidP="00A12AC0">
      <w:pPr>
        <w:spacing w:line="360" w:lineRule="auto"/>
      </w:pPr>
    </w:p>
    <w:p w14:paraId="07791BE0" w14:textId="77777777" w:rsidR="00D54CC5" w:rsidRDefault="00FB4256" w:rsidP="00A12AC0">
      <w:pPr>
        <w:spacing w:line="360" w:lineRule="auto"/>
      </w:pPr>
      <w:r w:rsidRPr="00E94734">
        <w:rPr>
          <w:b/>
        </w:rPr>
        <w:lastRenderedPageBreak/>
        <w:t>Khaled Mattawa</w:t>
      </w:r>
      <w:r w:rsidR="00E94734">
        <w:t xml:space="preserve">: </w:t>
      </w:r>
      <w:r w:rsidR="00E94734" w:rsidRPr="00E94734">
        <w:t>Khaled Mattawa</w:t>
      </w:r>
      <w:r w:rsidRPr="00E94734">
        <w:t>'s</w:t>
      </w:r>
      <w:r w:rsidRPr="00FB4256">
        <w:t xml:space="preserve"> latest collection of poetry is </w:t>
      </w:r>
      <w:r w:rsidRPr="00E94734">
        <w:rPr>
          <w:i/>
        </w:rPr>
        <w:t>Mare Nostrum</w:t>
      </w:r>
      <w:r w:rsidRPr="00FB4256">
        <w:t xml:space="preserve"> from Sarabande Books. He teaches in MFA program at the University of Michigan and is the editor of </w:t>
      </w:r>
      <w:r w:rsidRPr="00E94734">
        <w:rPr>
          <w:i/>
        </w:rPr>
        <w:t>Michigan Quarterly Review</w:t>
      </w:r>
      <w:r w:rsidRPr="00FB4256">
        <w:t>.</w:t>
      </w:r>
    </w:p>
    <w:p w14:paraId="30A73905" w14:textId="37D52855" w:rsidR="00FB4256" w:rsidRDefault="00FB4256" w:rsidP="00A12AC0">
      <w:pPr>
        <w:spacing w:line="360" w:lineRule="auto"/>
      </w:pPr>
      <w:r w:rsidRPr="00E94734">
        <w:rPr>
          <w:b/>
        </w:rPr>
        <w:t xml:space="preserve">Shin Yu </w:t>
      </w:r>
      <w:proofErr w:type="spellStart"/>
      <w:r w:rsidRPr="00E94734">
        <w:rPr>
          <w:b/>
        </w:rPr>
        <w:t>Pai</w:t>
      </w:r>
      <w:proofErr w:type="spellEnd"/>
      <w:r w:rsidR="00E94734">
        <w:t xml:space="preserve">: </w:t>
      </w:r>
      <w:r w:rsidR="00E94734" w:rsidRPr="00FB4256">
        <w:t xml:space="preserve">Shin Yu </w:t>
      </w:r>
      <w:proofErr w:type="spellStart"/>
      <w:r w:rsidR="00E94734" w:rsidRPr="00FB4256">
        <w:t>Pai</w:t>
      </w:r>
      <w:proofErr w:type="spellEnd"/>
      <w:r w:rsidR="00E94734" w:rsidRPr="00FB4256">
        <w:t xml:space="preserve"> </w:t>
      </w:r>
      <w:r w:rsidRPr="00FB4256">
        <w:t xml:space="preserve">is the author of many books including </w:t>
      </w:r>
      <w:r w:rsidRPr="00E94734">
        <w:rPr>
          <w:i/>
        </w:rPr>
        <w:t>Virga</w:t>
      </w:r>
      <w:r w:rsidRPr="00FB4256">
        <w:t xml:space="preserve"> (Empty Bowl, 2021), </w:t>
      </w:r>
      <w:r w:rsidRPr="00E94734">
        <w:rPr>
          <w:i/>
        </w:rPr>
        <w:t xml:space="preserve">ENSO </w:t>
      </w:r>
      <w:r w:rsidRPr="00FB4256">
        <w:t xml:space="preserve">(Entre Rios, 2020), and </w:t>
      </w:r>
      <w:r w:rsidRPr="00E94734">
        <w:rPr>
          <w:i/>
        </w:rPr>
        <w:t>AUX ARCS</w:t>
      </w:r>
      <w:r w:rsidRPr="00FB4256">
        <w:t xml:space="preserve"> (La Alameda, 2013). She has taught at Vermont College of Fine Arts, University of Texas at Dallas, Southern Methodist University, and was a Peter Taylor Fellow at Kenyon College.</w:t>
      </w:r>
    </w:p>
    <w:p w14:paraId="5E8055BF" w14:textId="77777777" w:rsidR="00E94734" w:rsidRDefault="00E94734" w:rsidP="00A12AC0">
      <w:pPr>
        <w:spacing w:line="360" w:lineRule="auto"/>
        <w:rPr>
          <w:b/>
        </w:rPr>
      </w:pPr>
    </w:p>
    <w:p w14:paraId="57BBE549" w14:textId="5B8027B6" w:rsidR="00E94734" w:rsidRPr="00FB4256" w:rsidRDefault="00E94734" w:rsidP="00A12AC0">
      <w:pPr>
        <w:spacing w:line="360" w:lineRule="auto"/>
      </w:pPr>
      <w:r w:rsidRPr="00E94734">
        <w:rPr>
          <w:b/>
        </w:rPr>
        <w:t>Phillip B. Williams</w:t>
      </w:r>
      <w:r>
        <w:t xml:space="preserve">: </w:t>
      </w:r>
      <w:r w:rsidRPr="00FB4256">
        <w:t xml:space="preserve">Phillip B. Williams is the author of the poetry collections </w:t>
      </w:r>
      <w:r w:rsidRPr="00E94734">
        <w:rPr>
          <w:i/>
        </w:rPr>
        <w:t>Mutiny</w:t>
      </w:r>
      <w:r w:rsidRPr="00FB4256">
        <w:t xml:space="preserve"> (Penguin, 2021) and </w:t>
      </w:r>
      <w:r w:rsidRPr="00E94734">
        <w:rPr>
          <w:i/>
        </w:rPr>
        <w:t>Thief in the Interior</w:t>
      </w:r>
      <w:r w:rsidRPr="00FB4256">
        <w:t xml:space="preserve"> (Alice James Books). A recipient of a Whiting Award, Kate Tufts Discovery Award, and Lambda Literary Award, he currently teaches at Bennington College and Randolph College low-res MFA.</w:t>
      </w:r>
    </w:p>
    <w:p w14:paraId="309326D4" w14:textId="18456AE9" w:rsidR="00FA76FA" w:rsidRPr="00E94734" w:rsidRDefault="00FA76FA" w:rsidP="00A12AC0">
      <w:pPr>
        <w:spacing w:line="360" w:lineRule="auto"/>
        <w:rPr>
          <w:b/>
        </w:rPr>
      </w:pPr>
    </w:p>
    <w:p w14:paraId="3A232298" w14:textId="30F919C4" w:rsidR="00FA76FA" w:rsidRPr="00E94734" w:rsidRDefault="00FA76FA" w:rsidP="00A12AC0">
      <w:pPr>
        <w:spacing w:line="360" w:lineRule="auto"/>
        <w:rPr>
          <w:b/>
        </w:rPr>
      </w:pPr>
      <w:r w:rsidRPr="00E94734">
        <w:rPr>
          <w:b/>
        </w:rPr>
        <w:t>Opening Remarks and Housekeeping Announcements:</w:t>
      </w:r>
    </w:p>
    <w:p w14:paraId="4E3724D6" w14:textId="77777777" w:rsidR="00284D28" w:rsidRDefault="00E74B5E" w:rsidP="00A12AC0">
      <w:pPr>
        <w:spacing w:line="360" w:lineRule="auto"/>
      </w:pPr>
      <w:r w:rsidRPr="00096B5C">
        <w:t>In “</w:t>
      </w:r>
      <w:proofErr w:type="spellStart"/>
      <w:r w:rsidRPr="00096B5C">
        <w:t>Ekphrasis</w:t>
      </w:r>
      <w:proofErr w:type="spellEnd"/>
      <w:r w:rsidRPr="00096B5C">
        <w:t xml:space="preserve"> and the Other,” W.J.T. Mitchell</w:t>
      </w:r>
      <w:r>
        <w:t xml:space="preserve"> famously</w:t>
      </w:r>
      <w:r w:rsidRPr="00096B5C">
        <w:t xml:space="preserve"> describes </w:t>
      </w:r>
      <w:proofErr w:type="spellStart"/>
      <w:r w:rsidRPr="00096B5C">
        <w:t>ekphrasis</w:t>
      </w:r>
      <w:proofErr w:type="spellEnd"/>
      <w:r w:rsidRPr="00096B5C">
        <w:t xml:space="preserve"> as “something done to something, with something, by someone, for someone.” Teaching and writing </w:t>
      </w:r>
      <w:proofErr w:type="spellStart"/>
      <w:r w:rsidRPr="00096B5C">
        <w:t>ekphrastic</w:t>
      </w:r>
      <w:proofErr w:type="spellEnd"/>
      <w:r w:rsidRPr="00096B5C">
        <w:t xml:space="preserve"> poetry elicits questions about power, positionality, </w:t>
      </w:r>
      <w:r>
        <w:t xml:space="preserve">knowledge, </w:t>
      </w:r>
      <w:r w:rsidRPr="00096B5C">
        <w:t xml:space="preserve">appropriation—and the anxiety and pleasure of influence. </w:t>
      </w:r>
    </w:p>
    <w:p w14:paraId="3CC45E33" w14:textId="73E1F8A4" w:rsidR="00E74B5E" w:rsidRDefault="00284D28" w:rsidP="00A12AC0">
      <w:pPr>
        <w:spacing w:line="360" w:lineRule="auto"/>
      </w:pPr>
      <w:r>
        <w:tab/>
        <w:t xml:space="preserve">The traditional way to teach </w:t>
      </w:r>
      <w:proofErr w:type="spellStart"/>
      <w:r>
        <w:t>ekphrasis</w:t>
      </w:r>
      <w:proofErr w:type="spellEnd"/>
      <w:r>
        <w:t xml:space="preserve"> is to ask students to describe</w:t>
      </w:r>
      <w:r w:rsidR="00D54CC5">
        <w:t xml:space="preserve"> or write a poem about</w:t>
      </w:r>
      <w:r>
        <w:t xml:space="preserve"> an artwork. In classical </w:t>
      </w:r>
      <w:proofErr w:type="spellStart"/>
      <w:r>
        <w:t>ekphrasis</w:t>
      </w:r>
      <w:proofErr w:type="spellEnd"/>
      <w:r>
        <w:t>, the poet describes the artwork</w:t>
      </w:r>
      <w:r w:rsidR="00D54CC5">
        <w:t xml:space="preserve"> and</w:t>
      </w:r>
      <w:r>
        <w:t xml:space="preserve"> </w:t>
      </w:r>
      <w:r w:rsidR="00D54CC5">
        <w:t>their reaction to it;</w:t>
      </w:r>
      <w:r>
        <w:t xml:space="preserve"> often the verisimilitude of the visual image is celebrated. Yet even </w:t>
      </w:r>
      <w:r w:rsidR="00E74B5E">
        <w:t xml:space="preserve">Homer’s description of the Shield of Achilles in the </w:t>
      </w:r>
      <w:r w:rsidR="00E74B5E" w:rsidRPr="00E74B5E">
        <w:rPr>
          <w:i/>
        </w:rPr>
        <w:t>Iliad</w:t>
      </w:r>
      <w:r w:rsidR="00E74B5E">
        <w:t xml:space="preserve"> set up</w:t>
      </w:r>
      <w:r>
        <w:t xml:space="preserve"> </w:t>
      </w:r>
      <w:r w:rsidR="00C743E0">
        <w:t>paradigms</w:t>
      </w:r>
      <w:r w:rsidR="00E74B5E">
        <w:t xml:space="preserve"> </w:t>
      </w:r>
      <w:r>
        <w:t xml:space="preserve">that complicate this process, </w:t>
      </w:r>
      <w:r w:rsidR="00C743E0">
        <w:t xml:space="preserve">in which the </w:t>
      </w:r>
      <w:r w:rsidR="00D54CC5">
        <w:t xml:space="preserve">supposedly static, metallic </w:t>
      </w:r>
      <w:r w:rsidR="00C743E0">
        <w:t xml:space="preserve">shield comes alive with cinematic effects. </w:t>
      </w:r>
      <w:proofErr w:type="spellStart"/>
      <w:r w:rsidR="00C743E0">
        <w:t>Ekphrasis</w:t>
      </w:r>
      <w:proofErr w:type="spellEnd"/>
      <w:r>
        <w:t xml:space="preserve"> is always an act of interpretation</w:t>
      </w:r>
      <w:r w:rsidR="00C743E0">
        <w:t xml:space="preserve"> and </w:t>
      </w:r>
      <w:r w:rsidR="00D54CC5">
        <w:t xml:space="preserve">immediately </w:t>
      </w:r>
      <w:r w:rsidR="00C743E0">
        <w:t>brings up questions about indeterminacy and representation</w:t>
      </w:r>
      <w:r>
        <w:t xml:space="preserve">. The Romantic poets, for example, expose the ambivalence of </w:t>
      </w:r>
      <w:proofErr w:type="spellStart"/>
      <w:r>
        <w:t>ekphrasis</w:t>
      </w:r>
      <w:proofErr w:type="spellEnd"/>
      <w:r>
        <w:t xml:space="preserve"> with doses of iconophobia and </w:t>
      </w:r>
      <w:proofErr w:type="spellStart"/>
      <w:r>
        <w:t>iconophilia</w:t>
      </w:r>
      <w:proofErr w:type="spellEnd"/>
      <w:r>
        <w:t xml:space="preserve">. Modernist and Postmodernist poets often </w:t>
      </w:r>
      <w:r w:rsidR="00D54CC5">
        <w:t>reveal</w:t>
      </w:r>
      <w:r>
        <w:t xml:space="preserve"> </w:t>
      </w:r>
      <w:r w:rsidR="00C743E0">
        <w:t>the rivalry between word and image, writer and artist, with</w:t>
      </w:r>
      <w:r>
        <w:t xml:space="preserve"> “representation</w:t>
      </w:r>
      <w:r w:rsidR="00C743E0">
        <w:t>al friction</w:t>
      </w:r>
      <w:r>
        <w:t>,” as</w:t>
      </w:r>
      <w:r w:rsidR="00C743E0">
        <w:t xml:space="preserve"> James A. W. Heffernan</w:t>
      </w:r>
      <w:r>
        <w:t xml:space="preserve"> writes,</w:t>
      </w:r>
      <w:r w:rsidR="00C743E0">
        <w:t xml:space="preserve"> emphasizing “the forging and forgery” of making the poem or the art object. </w:t>
      </w:r>
    </w:p>
    <w:p w14:paraId="111CE1E1" w14:textId="22BCB6C5" w:rsidR="00E94734" w:rsidRDefault="00E74B5E" w:rsidP="00A12AC0">
      <w:pPr>
        <w:spacing w:line="360" w:lineRule="auto"/>
      </w:pPr>
      <w:r>
        <w:tab/>
        <w:t xml:space="preserve">I invited these </w:t>
      </w:r>
      <w:r w:rsidR="00284D28">
        <w:t xml:space="preserve">brilliant </w:t>
      </w:r>
      <w:r>
        <w:t>poets to address how</w:t>
      </w:r>
      <w:r w:rsidRPr="00096B5C">
        <w:t xml:space="preserve"> the genre</w:t>
      </w:r>
      <w:r>
        <w:t xml:space="preserve"> is</w:t>
      </w:r>
      <w:r w:rsidRPr="00096B5C">
        <w:t xml:space="preserve"> evolving</w:t>
      </w:r>
      <w:r>
        <w:t xml:space="preserve"> and to share strategies to </w:t>
      </w:r>
      <w:r w:rsidRPr="00210C0A">
        <w:t xml:space="preserve">re-envision the history of </w:t>
      </w:r>
      <w:proofErr w:type="spellStart"/>
      <w:r w:rsidRPr="00210C0A">
        <w:t>ekphrasis</w:t>
      </w:r>
      <w:proofErr w:type="spellEnd"/>
      <w:r w:rsidRPr="00210C0A">
        <w:t xml:space="preserve"> through a variety of lenses, in which the verbal is not </w:t>
      </w:r>
      <w:r w:rsidR="00284D28">
        <w:t xml:space="preserve">necessarily </w:t>
      </w:r>
      <w:r w:rsidRPr="00210C0A">
        <w:t>privileged over the visual</w:t>
      </w:r>
      <w:r w:rsidR="00284D28">
        <w:t>,</w:t>
      </w:r>
      <w:r w:rsidRPr="00210C0A">
        <w:t xml:space="preserve"> and the social structures of representation are </w:t>
      </w:r>
      <w:r w:rsidR="00D54CC5">
        <w:t>considered</w:t>
      </w:r>
      <w:r>
        <w:t xml:space="preserve">. </w:t>
      </w:r>
      <w:r w:rsidR="00284D28">
        <w:lastRenderedPageBreak/>
        <w:t xml:space="preserve">They </w:t>
      </w:r>
      <w:r>
        <w:t>have</w:t>
      </w:r>
      <w:r w:rsidRPr="00096B5C">
        <w:t xml:space="preserve"> </w:t>
      </w:r>
      <w:r>
        <w:t>created</w:t>
      </w:r>
      <w:r w:rsidRPr="00096B5C">
        <w:t xml:space="preserve"> innovative ways for poetry to respond to the visual arts</w:t>
      </w:r>
      <w:r>
        <w:t>—in</w:t>
      </w:r>
      <w:r w:rsidRPr="00096B5C">
        <w:t xml:space="preserve"> progressive pedagogy that imagines this genre in </w:t>
      </w:r>
      <w:bookmarkStart w:id="0" w:name="_GoBack"/>
      <w:bookmarkEnd w:id="0"/>
      <w:r w:rsidRPr="00096B5C">
        <w:t>radical and inclusive ways.</w:t>
      </w:r>
      <w:r>
        <w:t xml:space="preserve"> </w:t>
      </w:r>
      <w:r w:rsidR="00284D28">
        <w:t>We</w:t>
      </w:r>
      <w:r w:rsidR="00E94734" w:rsidRPr="00210C0A">
        <w:t xml:space="preserve"> will discuss </w:t>
      </w:r>
      <w:proofErr w:type="spellStart"/>
      <w:r w:rsidR="00E94734" w:rsidRPr="00210C0A">
        <w:t>ekphrastic</w:t>
      </w:r>
      <w:proofErr w:type="spellEnd"/>
      <w:r w:rsidR="00E94734" w:rsidRPr="00210C0A">
        <w:t xml:space="preserve"> poems, exercises, and pedagogy</w:t>
      </w:r>
      <w:r w:rsidR="00284D28">
        <w:t xml:space="preserve"> </w:t>
      </w:r>
      <w:r w:rsidR="00E94734" w:rsidRPr="00210C0A">
        <w:t xml:space="preserve">that expand our understanding of language, cultural literacy, and power. </w:t>
      </w:r>
      <w:r>
        <w:t xml:space="preserve">After each talk, </w:t>
      </w:r>
      <w:r w:rsidR="00284D28">
        <w:t>we welcome everyone’s questions.</w:t>
      </w:r>
    </w:p>
    <w:p w14:paraId="1C1241EB" w14:textId="5B481D36" w:rsidR="00E94734" w:rsidRDefault="00D54CC5" w:rsidP="00A12AC0">
      <w:pPr>
        <w:spacing w:line="360" w:lineRule="auto"/>
      </w:pPr>
      <w:r>
        <w:tab/>
        <w:t>For the record, our title comes from this marvelous passage from W.J.T. Mitchell’s essay “</w:t>
      </w:r>
      <w:proofErr w:type="spellStart"/>
      <w:r>
        <w:t>Ekphrasis</w:t>
      </w:r>
      <w:proofErr w:type="spellEnd"/>
      <w:r>
        <w:t xml:space="preserve"> and the Other”: “</w:t>
      </w:r>
      <w:r w:rsidR="00E94734" w:rsidRPr="006979B5">
        <w:t xml:space="preserve">My emphasis on canonical examples of </w:t>
      </w:r>
      <w:proofErr w:type="spellStart"/>
      <w:r w:rsidR="00E94734" w:rsidRPr="006979B5">
        <w:t>ekphrasis</w:t>
      </w:r>
      <w:proofErr w:type="spellEnd"/>
      <w:r w:rsidR="00E94734" w:rsidRPr="006979B5">
        <w:t xml:space="preserve"> in ancient, modern and romantic poetry has not been aimed at reinforcing the status of this canon or of </w:t>
      </w:r>
      <w:proofErr w:type="spellStart"/>
      <w:r w:rsidR="00E94734" w:rsidRPr="006979B5">
        <w:t>ekphrasis</w:t>
      </w:r>
      <w:proofErr w:type="spellEnd"/>
      <w:r w:rsidR="00E94734" w:rsidRPr="006979B5">
        <w:t xml:space="preserve">, but at showing how the </w:t>
      </w:r>
      <w:r>
        <w:t>‘</w:t>
      </w:r>
      <w:r w:rsidR="00E94734" w:rsidRPr="006979B5">
        <w:t>workings</w:t>
      </w:r>
      <w:r>
        <w:t>’</w:t>
      </w:r>
      <w:r w:rsidR="00E94734" w:rsidRPr="006979B5">
        <w:t xml:space="preserve"> of </w:t>
      </w:r>
      <w:proofErr w:type="spellStart"/>
      <w:r w:rsidR="00E94734" w:rsidRPr="006979B5">
        <w:t>ekphrasis</w:t>
      </w:r>
      <w:proofErr w:type="spellEnd"/>
      <w:r w:rsidR="00E94734" w:rsidRPr="006979B5">
        <w:t xml:space="preserve">, even in its classic forms, tends to unravel the conventional suturing of the </w:t>
      </w:r>
      <w:proofErr w:type="spellStart"/>
      <w:r w:rsidR="00E94734" w:rsidRPr="006979B5">
        <w:t>imagetext</w:t>
      </w:r>
      <w:proofErr w:type="spellEnd"/>
      <w:r w:rsidR="00E94734" w:rsidRPr="006979B5">
        <w:t xml:space="preserve"> and to expose the social structure of representation as an activity and a relationship of power/knowledge/desire--representation as something done to something, with something, by someone, for someone. Stevens's jar, in my view, doesn't fulfill the poetic genre of </w:t>
      </w:r>
      <w:proofErr w:type="spellStart"/>
      <w:r w:rsidR="00E94734" w:rsidRPr="006979B5">
        <w:t>ekphrasis</w:t>
      </w:r>
      <w:proofErr w:type="spellEnd"/>
      <w:r w:rsidR="00E94734" w:rsidRPr="006979B5">
        <w:t xml:space="preserve"> so much as it implodes it, parodying the whole gesture of the utopian </w:t>
      </w:r>
      <w:proofErr w:type="spellStart"/>
      <w:r w:rsidR="00E94734" w:rsidRPr="006979B5">
        <w:t>imagetext</w:t>
      </w:r>
      <w:proofErr w:type="spellEnd"/>
      <w:r w:rsidR="00E94734" w:rsidRPr="006979B5">
        <w:t>.</w:t>
      </w:r>
      <w:r w:rsidR="00E94734">
        <w:t xml:space="preserve">” </w:t>
      </w:r>
      <w:r w:rsidR="001166E5">
        <w:tab/>
      </w:r>
    </w:p>
    <w:p w14:paraId="36877239" w14:textId="0535D42B" w:rsidR="00E94734" w:rsidRDefault="00E94734" w:rsidP="00A12AC0">
      <w:pPr>
        <w:spacing w:line="360" w:lineRule="auto"/>
      </w:pPr>
    </w:p>
    <w:p w14:paraId="7D1938D4" w14:textId="2C4B1BAF" w:rsidR="00E94734" w:rsidRPr="00E94734" w:rsidRDefault="00E94734" w:rsidP="00A12AC0">
      <w:pPr>
        <w:spacing w:line="360" w:lineRule="auto"/>
        <w:rPr>
          <w:b/>
        </w:rPr>
      </w:pPr>
      <w:r w:rsidRPr="00E94734">
        <w:rPr>
          <w:b/>
        </w:rPr>
        <w:t>Participant Initial Remarks:</w:t>
      </w:r>
    </w:p>
    <w:p w14:paraId="66A0CD8D" w14:textId="77777777" w:rsidR="00DF5B0B" w:rsidRDefault="00DF5B0B" w:rsidP="00A12AC0">
      <w:pPr>
        <w:spacing w:line="360" w:lineRule="auto"/>
        <w:rPr>
          <w:b/>
        </w:rPr>
      </w:pPr>
    </w:p>
    <w:p w14:paraId="09B6FFA5" w14:textId="00520BF1" w:rsidR="00DF5B0B" w:rsidRPr="00DF5B0B" w:rsidRDefault="00D54CC5" w:rsidP="00A12AC0">
      <w:pPr>
        <w:spacing w:line="360" w:lineRule="auto"/>
        <w:rPr>
          <w:rFonts w:eastAsiaTheme="minorHAnsi"/>
        </w:rPr>
      </w:pPr>
      <w:r>
        <w:rPr>
          <w:b/>
        </w:rPr>
        <w:t xml:space="preserve">B.K. Fischer: </w:t>
      </w:r>
      <w:r w:rsidR="00DF5B0B" w:rsidRPr="00DF5B0B">
        <w:rPr>
          <w:rFonts w:eastAsiaTheme="minorHAnsi"/>
        </w:rPr>
        <w:t xml:space="preserve">When I first show students Renee </w:t>
      </w:r>
      <w:proofErr w:type="spellStart"/>
      <w:r w:rsidR="00DF5B0B" w:rsidRPr="00DF5B0B">
        <w:rPr>
          <w:rFonts w:eastAsiaTheme="minorHAnsi"/>
        </w:rPr>
        <w:t>Gladman’s</w:t>
      </w:r>
      <w:proofErr w:type="spellEnd"/>
      <w:r w:rsidR="00DF5B0B" w:rsidRPr="00DF5B0B">
        <w:rPr>
          <w:rFonts w:eastAsiaTheme="minorHAnsi"/>
        </w:rPr>
        <w:t xml:space="preserve"> drawings, they squint: they lean closer, and they ask if what we are seeing is drawing or writing. Good question. </w:t>
      </w:r>
      <w:proofErr w:type="spellStart"/>
      <w:r w:rsidR="00DF5B0B" w:rsidRPr="00DF5B0B">
        <w:rPr>
          <w:rFonts w:eastAsiaTheme="minorHAnsi"/>
        </w:rPr>
        <w:t>Gladman’s</w:t>
      </w:r>
      <w:proofErr w:type="spellEnd"/>
      <w:r w:rsidR="00DF5B0B" w:rsidRPr="00DF5B0B">
        <w:rPr>
          <w:rFonts w:eastAsiaTheme="minorHAnsi"/>
        </w:rPr>
        <w:t xml:space="preserve"> sketches are somehow both disarming and inviting, lending themselves to attempts at decipherment as well as associative thinking. Are we looking at cursive script or the outline of a bird in flight? A face, a steamboat, or a map of Lake Michigan? Or are these marks abstracted, the tracings of an EKG or polygraph, or blueprints, or musical notation? </w:t>
      </w:r>
      <w:proofErr w:type="spellStart"/>
      <w:r w:rsidR="00DF5B0B" w:rsidRPr="00DF5B0B">
        <w:rPr>
          <w:rFonts w:eastAsiaTheme="minorHAnsi"/>
        </w:rPr>
        <w:t>Gladman’s</w:t>
      </w:r>
      <w:proofErr w:type="spellEnd"/>
      <w:r w:rsidR="00DF5B0B" w:rsidRPr="00DF5B0B">
        <w:rPr>
          <w:rFonts w:eastAsiaTheme="minorHAnsi"/>
        </w:rPr>
        <w:t xml:space="preserve"> work, not only in her volume of drawings entitled </w:t>
      </w:r>
      <w:r w:rsidR="00DF5B0B" w:rsidRPr="00DF5B0B">
        <w:rPr>
          <w:rFonts w:eastAsiaTheme="minorHAnsi"/>
          <w:i/>
          <w:iCs/>
        </w:rPr>
        <w:t>Prose Architectures</w:t>
      </w:r>
      <w:r w:rsidR="00DF5B0B" w:rsidRPr="00DF5B0B">
        <w:rPr>
          <w:rFonts w:eastAsiaTheme="minorHAnsi"/>
        </w:rPr>
        <w:t xml:space="preserve">, but also in her </w:t>
      </w:r>
      <w:proofErr w:type="spellStart"/>
      <w:r w:rsidR="00DF5B0B" w:rsidRPr="00DF5B0B">
        <w:rPr>
          <w:rFonts w:eastAsiaTheme="minorHAnsi"/>
        </w:rPr>
        <w:t>Ravickian</w:t>
      </w:r>
      <w:proofErr w:type="spellEnd"/>
      <w:r w:rsidR="00DF5B0B" w:rsidRPr="00DF5B0B">
        <w:rPr>
          <w:rFonts w:eastAsiaTheme="minorHAnsi"/>
        </w:rPr>
        <w:t xml:space="preserve"> novels, her recursive essays in </w:t>
      </w:r>
      <w:r w:rsidR="00DF5B0B" w:rsidRPr="00DF5B0B">
        <w:rPr>
          <w:rFonts w:eastAsiaTheme="minorHAnsi"/>
          <w:i/>
          <w:iCs/>
        </w:rPr>
        <w:t>Calamities, </w:t>
      </w:r>
      <w:r w:rsidR="00DF5B0B" w:rsidRPr="00DF5B0B">
        <w:rPr>
          <w:rFonts w:eastAsiaTheme="minorHAnsi"/>
        </w:rPr>
        <w:t>and her poetry as far back as </w:t>
      </w:r>
      <w:r w:rsidR="00DF5B0B" w:rsidRPr="00DF5B0B">
        <w:rPr>
          <w:rFonts w:eastAsiaTheme="minorHAnsi"/>
          <w:i/>
          <w:iCs/>
        </w:rPr>
        <w:t>A Picture Feeling</w:t>
      </w:r>
      <w:r w:rsidR="00DF5B0B" w:rsidRPr="00DF5B0B">
        <w:rPr>
          <w:rFonts w:eastAsiaTheme="minorHAnsi"/>
        </w:rPr>
        <w:t xml:space="preserve">, defy generic conventions and definitions, and draw the reader and perceiver into questions of their own visual and verbal meaning-making. </w:t>
      </w:r>
      <w:proofErr w:type="spellStart"/>
      <w:r w:rsidR="00DF5B0B" w:rsidRPr="00DF5B0B">
        <w:rPr>
          <w:rFonts w:eastAsiaTheme="minorHAnsi"/>
        </w:rPr>
        <w:t>Gladman’s</w:t>
      </w:r>
      <w:proofErr w:type="spellEnd"/>
      <w:r w:rsidR="00DF5B0B" w:rsidRPr="00DF5B0B">
        <w:rPr>
          <w:rFonts w:eastAsiaTheme="minorHAnsi"/>
        </w:rPr>
        <w:t xml:space="preserve"> work is without doubt “something done to something, with something, by someone,” the processes of their making foregrounded at every pivot, and yet it requires us to rethink what we mean by </w:t>
      </w:r>
      <w:proofErr w:type="spellStart"/>
      <w:r w:rsidR="00DF5B0B" w:rsidRPr="00DF5B0B">
        <w:rPr>
          <w:rFonts w:eastAsiaTheme="minorHAnsi"/>
        </w:rPr>
        <w:t>ekphrasis</w:t>
      </w:r>
      <w:proofErr w:type="spellEnd"/>
      <w:r w:rsidR="00DF5B0B" w:rsidRPr="00DF5B0B">
        <w:rPr>
          <w:rFonts w:eastAsiaTheme="minorHAnsi"/>
        </w:rPr>
        <w:t xml:space="preserve"> in the first place. If </w:t>
      </w:r>
      <w:proofErr w:type="spellStart"/>
      <w:r w:rsidR="00DF5B0B" w:rsidRPr="00DF5B0B">
        <w:rPr>
          <w:rFonts w:eastAsiaTheme="minorHAnsi"/>
        </w:rPr>
        <w:t>ekphrasis</w:t>
      </w:r>
      <w:proofErr w:type="spellEnd"/>
      <w:r w:rsidR="00DF5B0B" w:rsidRPr="00DF5B0B">
        <w:rPr>
          <w:rFonts w:eastAsiaTheme="minorHAnsi"/>
        </w:rPr>
        <w:t xml:space="preserve"> is, to use Heffernan’s definition, a “verbal representation of a visual representation,” which, in </w:t>
      </w:r>
      <w:proofErr w:type="spellStart"/>
      <w:r w:rsidR="00DF5B0B" w:rsidRPr="00DF5B0B">
        <w:rPr>
          <w:rFonts w:eastAsiaTheme="minorHAnsi"/>
        </w:rPr>
        <w:t>Gladman’s</w:t>
      </w:r>
      <w:proofErr w:type="spellEnd"/>
      <w:r w:rsidR="00DF5B0B" w:rsidRPr="00DF5B0B">
        <w:rPr>
          <w:rFonts w:eastAsiaTheme="minorHAnsi"/>
        </w:rPr>
        <w:t xml:space="preserve"> work, comes first? Her work pulls the epistemological rug out from under </w:t>
      </w:r>
      <w:proofErr w:type="spellStart"/>
      <w:r w:rsidR="00DF5B0B" w:rsidRPr="00DF5B0B">
        <w:rPr>
          <w:rFonts w:eastAsiaTheme="minorHAnsi"/>
        </w:rPr>
        <w:t>ekphrasis</w:t>
      </w:r>
      <w:proofErr w:type="spellEnd"/>
      <w:r w:rsidR="00DF5B0B" w:rsidRPr="00DF5B0B">
        <w:rPr>
          <w:rFonts w:eastAsiaTheme="minorHAnsi"/>
        </w:rPr>
        <w:t xml:space="preserve"> and starts to unravel it from the corners. In what follows, I will talk about how this unraveling allows for </w:t>
      </w:r>
      <w:r w:rsidR="00DF5B0B" w:rsidRPr="00DF5B0B">
        <w:rPr>
          <w:rFonts w:eastAsiaTheme="minorHAnsi"/>
        </w:rPr>
        <w:lastRenderedPageBreak/>
        <w:t xml:space="preserve">generative confusion in my classroom, an unsettling interpretive experience that leads to insight and inquiry. </w:t>
      </w:r>
      <w:proofErr w:type="spellStart"/>
      <w:r w:rsidR="00DF5B0B" w:rsidRPr="00DF5B0B">
        <w:rPr>
          <w:rFonts w:eastAsiaTheme="minorHAnsi"/>
        </w:rPr>
        <w:t>Gladman</w:t>
      </w:r>
      <w:proofErr w:type="spellEnd"/>
      <w:r w:rsidR="00DF5B0B" w:rsidRPr="00DF5B0B">
        <w:rPr>
          <w:rFonts w:eastAsiaTheme="minorHAnsi"/>
        </w:rPr>
        <w:t xml:space="preserve"> has written that “architecture” is a term that enables her to experiment across genres:  “I wanted to use [architecture’s] figurative power to get further in, and not just further inside the city spaces I was invoking in my work, but also deeper into certain aspects I privileged in my novel writing, such as the uncanny and disorientation” (</w:t>
      </w:r>
      <w:r w:rsidR="00DF5B0B" w:rsidRPr="00DF5B0B">
        <w:rPr>
          <w:rFonts w:eastAsiaTheme="minorHAnsi"/>
          <w:i/>
          <w:iCs/>
        </w:rPr>
        <w:t>Prose Architectures</w:t>
      </w:r>
      <w:r w:rsidR="00DF5B0B" w:rsidRPr="00DF5B0B">
        <w:rPr>
          <w:rFonts w:eastAsiaTheme="minorHAnsi"/>
        </w:rPr>
        <w:t xml:space="preserve">, viii). Looking at examples from </w:t>
      </w:r>
      <w:proofErr w:type="spellStart"/>
      <w:r w:rsidR="00DF5B0B" w:rsidRPr="00DF5B0B">
        <w:rPr>
          <w:rFonts w:eastAsiaTheme="minorHAnsi"/>
        </w:rPr>
        <w:t>Gladman’s</w:t>
      </w:r>
      <w:proofErr w:type="spellEnd"/>
      <w:r w:rsidR="00DF5B0B" w:rsidRPr="00DF5B0B">
        <w:rPr>
          <w:rFonts w:eastAsiaTheme="minorHAnsi"/>
        </w:rPr>
        <w:t xml:space="preserve"> work from different book projects, I will explore how turning to “the uncanny and disorientation” can engage students in fresh approaches to </w:t>
      </w:r>
      <w:proofErr w:type="spellStart"/>
      <w:r w:rsidR="00DF5B0B" w:rsidRPr="00DF5B0B">
        <w:rPr>
          <w:rFonts w:eastAsiaTheme="minorHAnsi"/>
        </w:rPr>
        <w:t>ekphrasis</w:t>
      </w:r>
      <w:proofErr w:type="spellEnd"/>
      <w:r w:rsidR="00DF5B0B" w:rsidRPr="00DF5B0B">
        <w:rPr>
          <w:rFonts w:eastAsiaTheme="minorHAnsi"/>
        </w:rPr>
        <w:t>—new ways to think about what it means to represent what we see through lines of text or ink.</w:t>
      </w:r>
    </w:p>
    <w:p w14:paraId="5ABA869B" w14:textId="236BBCD5" w:rsidR="00D54CC5" w:rsidRPr="00DF5B0B" w:rsidRDefault="00D54CC5" w:rsidP="00A12AC0">
      <w:pPr>
        <w:spacing w:line="360" w:lineRule="auto"/>
      </w:pPr>
    </w:p>
    <w:p w14:paraId="40CAC9A4" w14:textId="4EF50C1A" w:rsidR="00D54CC5" w:rsidRDefault="00D54CC5" w:rsidP="00A12AC0">
      <w:pPr>
        <w:spacing w:line="360" w:lineRule="auto"/>
      </w:pPr>
      <w:r w:rsidRPr="00E94734">
        <w:rPr>
          <w:b/>
        </w:rPr>
        <w:t>Khaled Mattawa</w:t>
      </w:r>
      <w:r>
        <w:t xml:space="preserve">: </w:t>
      </w:r>
      <w:r>
        <w:t>Coming soon.</w:t>
      </w:r>
    </w:p>
    <w:p w14:paraId="29DE1E82" w14:textId="77777777" w:rsidR="00D54CC5" w:rsidRDefault="00D54CC5" w:rsidP="00A12AC0">
      <w:pPr>
        <w:spacing w:line="360" w:lineRule="auto"/>
      </w:pPr>
    </w:p>
    <w:p w14:paraId="4E0C0157" w14:textId="77777777" w:rsidR="00DF5B0B" w:rsidRPr="00DF5B0B" w:rsidRDefault="00D54CC5" w:rsidP="00A12AC0">
      <w:pPr>
        <w:spacing w:line="360" w:lineRule="auto"/>
      </w:pPr>
      <w:r w:rsidRPr="00E94734">
        <w:rPr>
          <w:b/>
        </w:rPr>
        <w:t xml:space="preserve">Shin Yu </w:t>
      </w:r>
      <w:proofErr w:type="spellStart"/>
      <w:r w:rsidRPr="00E94734">
        <w:rPr>
          <w:b/>
        </w:rPr>
        <w:t>Pai</w:t>
      </w:r>
      <w:proofErr w:type="spellEnd"/>
      <w:r>
        <w:t xml:space="preserve">: </w:t>
      </w:r>
      <w:r w:rsidR="00DF5B0B" w:rsidRPr="00DF5B0B">
        <w:t xml:space="preserve">Shin Yu </w:t>
      </w:r>
      <w:proofErr w:type="spellStart"/>
      <w:r w:rsidR="00DF5B0B" w:rsidRPr="00DF5B0B">
        <w:t>Pai</w:t>
      </w:r>
      <w:proofErr w:type="spellEnd"/>
      <w:r w:rsidR="00DF5B0B" w:rsidRPr="00DF5B0B">
        <w:t xml:space="preserve"> will discuss long-term </w:t>
      </w:r>
      <w:proofErr w:type="spellStart"/>
      <w:r w:rsidR="00DF5B0B" w:rsidRPr="00DF5B0B">
        <w:t>ekphrastic</w:t>
      </w:r>
      <w:proofErr w:type="spellEnd"/>
      <w:r w:rsidR="00DF5B0B" w:rsidRPr="00DF5B0B">
        <w:t xml:space="preserve"> projects and a poem series that she structured around the changing conditions in the </w:t>
      </w:r>
      <w:proofErr w:type="spellStart"/>
      <w:r w:rsidR="00DF5B0B" w:rsidRPr="00DF5B0B">
        <w:t>Tadao</w:t>
      </w:r>
      <w:proofErr w:type="spellEnd"/>
      <w:r w:rsidR="00DF5B0B" w:rsidRPr="00DF5B0B">
        <w:t xml:space="preserve"> Ando art gallery inside the Art Institute of Chicago. She'll talk about creating assignments for one's self that interrogate time and place through the lens of the poet's own specific interests.</w:t>
      </w:r>
    </w:p>
    <w:p w14:paraId="3EA6708B" w14:textId="27804A8E" w:rsidR="00D54CC5" w:rsidRDefault="00D54CC5" w:rsidP="00A12AC0">
      <w:pPr>
        <w:spacing w:line="360" w:lineRule="auto"/>
      </w:pPr>
    </w:p>
    <w:p w14:paraId="18F20A9F" w14:textId="20C60B85" w:rsidR="00D54CC5" w:rsidRPr="00FB4256" w:rsidRDefault="00D54CC5" w:rsidP="00A12AC0">
      <w:pPr>
        <w:spacing w:line="360" w:lineRule="auto"/>
      </w:pPr>
      <w:r w:rsidRPr="00E94734">
        <w:rPr>
          <w:b/>
        </w:rPr>
        <w:t>Phillip B. Williams</w:t>
      </w:r>
      <w:r>
        <w:t xml:space="preserve">: </w:t>
      </w:r>
      <w:r>
        <w:t>Coming soon.</w:t>
      </w:r>
    </w:p>
    <w:p w14:paraId="5871DFF0" w14:textId="789582B2" w:rsidR="00E94734" w:rsidRDefault="00E94734" w:rsidP="00A12AC0">
      <w:pPr>
        <w:spacing w:line="360" w:lineRule="auto"/>
        <w:rPr>
          <w:b/>
        </w:rPr>
      </w:pPr>
    </w:p>
    <w:p w14:paraId="1AC3DDF4" w14:textId="672693B5" w:rsidR="00D54CC5" w:rsidRDefault="00D54CC5" w:rsidP="00A12AC0">
      <w:pPr>
        <w:spacing w:line="360" w:lineRule="auto"/>
        <w:rPr>
          <w:b/>
        </w:rPr>
      </w:pPr>
    </w:p>
    <w:p w14:paraId="4DFD7E30" w14:textId="10DEE5CF" w:rsidR="00D54CC5" w:rsidRDefault="00D54CC5" w:rsidP="00A12AC0">
      <w:pPr>
        <w:spacing w:line="360" w:lineRule="auto"/>
        <w:rPr>
          <w:b/>
        </w:rPr>
      </w:pPr>
    </w:p>
    <w:p w14:paraId="5222FF07" w14:textId="77777777" w:rsidR="00D54CC5" w:rsidRDefault="00D54CC5" w:rsidP="00A12AC0">
      <w:pPr>
        <w:spacing w:line="360" w:lineRule="auto"/>
        <w:rPr>
          <w:b/>
        </w:rPr>
      </w:pPr>
    </w:p>
    <w:sectPr w:rsidR="00D54CC5" w:rsidSect="00C64B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D5296E"/>
    <w:multiLevelType w:val="hybridMultilevel"/>
    <w:tmpl w:val="697AF3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262"/>
    <w:rsid w:val="001166E5"/>
    <w:rsid w:val="00207A7A"/>
    <w:rsid w:val="00284D28"/>
    <w:rsid w:val="0054130B"/>
    <w:rsid w:val="00586E57"/>
    <w:rsid w:val="00927741"/>
    <w:rsid w:val="00942549"/>
    <w:rsid w:val="00984724"/>
    <w:rsid w:val="00997BB6"/>
    <w:rsid w:val="00A12AC0"/>
    <w:rsid w:val="00A26459"/>
    <w:rsid w:val="00C64BD3"/>
    <w:rsid w:val="00C743E0"/>
    <w:rsid w:val="00D54CC5"/>
    <w:rsid w:val="00DF5B0B"/>
    <w:rsid w:val="00E74B5E"/>
    <w:rsid w:val="00E94734"/>
    <w:rsid w:val="00EB5FF1"/>
    <w:rsid w:val="00F250C5"/>
    <w:rsid w:val="00F31262"/>
    <w:rsid w:val="00FA76FA"/>
    <w:rsid w:val="00FB4256"/>
    <w:rsid w:val="00FF2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B7EC4D"/>
  <w14:defaultImageDpi w14:val="32767"/>
  <w15:chartTrackingRefBased/>
  <w15:docId w15:val="{E932D8C8-5D81-974E-9373-18017BAD9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F5B0B"/>
    <w:rPr>
      <w:rFonts w:eastAsia="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6E57"/>
    <w:pPr>
      <w:spacing w:line="360" w:lineRule="auto"/>
      <w:ind w:left="720"/>
      <w:contextualSpacing/>
    </w:pPr>
    <w:rPr>
      <w:rFonts w:eastAsiaTheme="minorHAnsi"/>
    </w:rPr>
  </w:style>
  <w:style w:type="character" w:customStyle="1" w:styleId="apple-converted-space">
    <w:name w:val="apple-converted-space"/>
    <w:basedOn w:val="DefaultParagraphFont"/>
    <w:rsid w:val="00D54C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26883">
      <w:bodyDiv w:val="1"/>
      <w:marLeft w:val="0"/>
      <w:marRight w:val="0"/>
      <w:marTop w:val="0"/>
      <w:marBottom w:val="0"/>
      <w:divBdr>
        <w:top w:val="none" w:sz="0" w:space="0" w:color="auto"/>
        <w:left w:val="none" w:sz="0" w:space="0" w:color="auto"/>
        <w:bottom w:val="none" w:sz="0" w:space="0" w:color="auto"/>
        <w:right w:val="none" w:sz="0" w:space="0" w:color="auto"/>
      </w:divBdr>
    </w:div>
    <w:div w:id="385180185">
      <w:bodyDiv w:val="1"/>
      <w:marLeft w:val="0"/>
      <w:marRight w:val="0"/>
      <w:marTop w:val="0"/>
      <w:marBottom w:val="0"/>
      <w:divBdr>
        <w:top w:val="none" w:sz="0" w:space="0" w:color="auto"/>
        <w:left w:val="none" w:sz="0" w:space="0" w:color="auto"/>
        <w:bottom w:val="none" w:sz="0" w:space="0" w:color="auto"/>
        <w:right w:val="none" w:sz="0" w:space="0" w:color="auto"/>
      </w:divBdr>
    </w:div>
    <w:div w:id="537860458">
      <w:bodyDiv w:val="1"/>
      <w:marLeft w:val="0"/>
      <w:marRight w:val="0"/>
      <w:marTop w:val="0"/>
      <w:marBottom w:val="0"/>
      <w:divBdr>
        <w:top w:val="none" w:sz="0" w:space="0" w:color="auto"/>
        <w:left w:val="none" w:sz="0" w:space="0" w:color="auto"/>
        <w:bottom w:val="none" w:sz="0" w:space="0" w:color="auto"/>
        <w:right w:val="none" w:sz="0" w:space="0" w:color="auto"/>
      </w:divBdr>
    </w:div>
    <w:div w:id="651953630">
      <w:bodyDiv w:val="1"/>
      <w:marLeft w:val="0"/>
      <w:marRight w:val="0"/>
      <w:marTop w:val="0"/>
      <w:marBottom w:val="0"/>
      <w:divBdr>
        <w:top w:val="none" w:sz="0" w:space="0" w:color="auto"/>
        <w:left w:val="none" w:sz="0" w:space="0" w:color="auto"/>
        <w:bottom w:val="none" w:sz="0" w:space="0" w:color="auto"/>
        <w:right w:val="none" w:sz="0" w:space="0" w:color="auto"/>
      </w:divBdr>
    </w:div>
    <w:div w:id="1078558354">
      <w:bodyDiv w:val="1"/>
      <w:marLeft w:val="0"/>
      <w:marRight w:val="0"/>
      <w:marTop w:val="0"/>
      <w:marBottom w:val="0"/>
      <w:divBdr>
        <w:top w:val="none" w:sz="0" w:space="0" w:color="auto"/>
        <w:left w:val="none" w:sz="0" w:space="0" w:color="auto"/>
        <w:bottom w:val="none" w:sz="0" w:space="0" w:color="auto"/>
        <w:right w:val="none" w:sz="0" w:space="0" w:color="auto"/>
      </w:divBdr>
    </w:div>
    <w:div w:id="1090349395">
      <w:bodyDiv w:val="1"/>
      <w:marLeft w:val="0"/>
      <w:marRight w:val="0"/>
      <w:marTop w:val="0"/>
      <w:marBottom w:val="0"/>
      <w:divBdr>
        <w:top w:val="none" w:sz="0" w:space="0" w:color="auto"/>
        <w:left w:val="none" w:sz="0" w:space="0" w:color="auto"/>
        <w:bottom w:val="none" w:sz="0" w:space="0" w:color="auto"/>
        <w:right w:val="none" w:sz="0" w:space="0" w:color="auto"/>
      </w:divBdr>
    </w:div>
    <w:div w:id="1104884271">
      <w:bodyDiv w:val="1"/>
      <w:marLeft w:val="0"/>
      <w:marRight w:val="0"/>
      <w:marTop w:val="0"/>
      <w:marBottom w:val="0"/>
      <w:divBdr>
        <w:top w:val="none" w:sz="0" w:space="0" w:color="auto"/>
        <w:left w:val="none" w:sz="0" w:space="0" w:color="auto"/>
        <w:bottom w:val="none" w:sz="0" w:space="0" w:color="auto"/>
        <w:right w:val="none" w:sz="0" w:space="0" w:color="auto"/>
      </w:divBdr>
    </w:div>
    <w:div w:id="1288587046">
      <w:bodyDiv w:val="1"/>
      <w:marLeft w:val="0"/>
      <w:marRight w:val="0"/>
      <w:marTop w:val="0"/>
      <w:marBottom w:val="0"/>
      <w:divBdr>
        <w:top w:val="none" w:sz="0" w:space="0" w:color="auto"/>
        <w:left w:val="none" w:sz="0" w:space="0" w:color="auto"/>
        <w:bottom w:val="none" w:sz="0" w:space="0" w:color="auto"/>
        <w:right w:val="none" w:sz="0" w:space="0" w:color="auto"/>
      </w:divBdr>
    </w:div>
    <w:div w:id="1464078932">
      <w:bodyDiv w:val="1"/>
      <w:marLeft w:val="0"/>
      <w:marRight w:val="0"/>
      <w:marTop w:val="0"/>
      <w:marBottom w:val="0"/>
      <w:divBdr>
        <w:top w:val="none" w:sz="0" w:space="0" w:color="auto"/>
        <w:left w:val="none" w:sz="0" w:space="0" w:color="auto"/>
        <w:bottom w:val="none" w:sz="0" w:space="0" w:color="auto"/>
        <w:right w:val="none" w:sz="0" w:space="0" w:color="auto"/>
      </w:divBdr>
    </w:div>
    <w:div w:id="149187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4</Pages>
  <Words>1144</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22</cp:revision>
  <dcterms:created xsi:type="dcterms:W3CDTF">2022-02-04T16:24:00Z</dcterms:created>
  <dcterms:modified xsi:type="dcterms:W3CDTF">2022-02-19T01:13:00Z</dcterms:modified>
</cp:coreProperties>
</file>