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91B39" w:rsidRDefault="00B61103">
      <w:pPr>
        <w:shd w:val="clear" w:color="auto" w:fill="FFFFFF"/>
        <w:spacing w:before="200" w:after="200"/>
        <w:rPr>
          <w:b/>
          <w:color w:val="222222"/>
        </w:rPr>
      </w:pPr>
      <w:r>
        <w:rPr>
          <w:b/>
          <w:color w:val="222222"/>
        </w:rPr>
        <w:t xml:space="preserve">Intro: </w:t>
      </w:r>
    </w:p>
    <w:p w14:paraId="00000002" w14:textId="77777777" w:rsidR="00491B39" w:rsidRDefault="00B61103">
      <w:pPr>
        <w:shd w:val="clear" w:color="auto" w:fill="FFFFFF"/>
        <w:spacing w:before="200" w:after="200"/>
        <w:rPr>
          <w:color w:val="222222"/>
        </w:rPr>
      </w:pPr>
      <w:r>
        <w:rPr>
          <w:color w:val="222222"/>
        </w:rPr>
        <w:t xml:space="preserve">Welcome. Everyone here is a contributor to </w:t>
      </w:r>
      <w:hyperlink r:id="rId4">
        <w:r>
          <w:rPr>
            <w:i/>
            <w:color w:val="1155CC"/>
            <w:u w:val="single"/>
          </w:rPr>
          <w:t>MUTHA Magazine</w:t>
        </w:r>
      </w:hyperlink>
      <w:r>
        <w:rPr>
          <w:color w:val="222222"/>
        </w:rPr>
        <w:t xml:space="preserve">. </w:t>
      </w:r>
      <w:r>
        <w:rPr>
          <w:i/>
          <w:color w:val="222222"/>
        </w:rPr>
        <w:t>MUTHA</w:t>
      </w:r>
      <w:r>
        <w:rPr>
          <w:color w:val="222222"/>
        </w:rPr>
        <w:t xml:space="preserve"> is an online magazine whose subtitle is: “</w:t>
      </w:r>
      <w:r>
        <w:rPr>
          <w:color w:val="222222"/>
        </w:rPr>
        <w:t xml:space="preserve">Exploring real-life motherhood, from every angle, at every stage.” What I like is that it’s about parenting as it is, not as it should be. Heads-up that you may hear children in this session! </w:t>
      </w:r>
    </w:p>
    <w:p w14:paraId="00000003" w14:textId="77777777" w:rsidR="00491B39" w:rsidRDefault="00491B39">
      <w:pPr>
        <w:shd w:val="clear" w:color="auto" w:fill="FFFFFF"/>
        <w:spacing w:before="200" w:after="200"/>
        <w:rPr>
          <w:color w:val="222222"/>
        </w:rPr>
      </w:pPr>
    </w:p>
    <w:p w14:paraId="00000004" w14:textId="77777777" w:rsidR="00491B39" w:rsidRDefault="00B61103">
      <w:pPr>
        <w:shd w:val="clear" w:color="auto" w:fill="FFFFFF"/>
        <w:spacing w:before="200" w:after="200"/>
        <w:rPr>
          <w:b/>
          <w:color w:val="222222"/>
        </w:rPr>
      </w:pPr>
      <w:r>
        <w:rPr>
          <w:b/>
          <w:color w:val="222222"/>
        </w:rPr>
        <w:t>Readings:</w:t>
      </w:r>
    </w:p>
    <w:p w14:paraId="00000005" w14:textId="77777777" w:rsidR="00491B39" w:rsidRDefault="00B61103">
      <w:pPr>
        <w:shd w:val="clear" w:color="auto" w:fill="FFFFFF"/>
        <w:spacing w:before="200" w:after="200"/>
        <w:rPr>
          <w:color w:val="222222"/>
        </w:rPr>
      </w:pPr>
      <w:r>
        <w:rPr>
          <w:color w:val="222222"/>
        </w:rPr>
        <w:t xml:space="preserve">Erin </w:t>
      </w:r>
      <w:proofErr w:type="spellStart"/>
      <w:r>
        <w:rPr>
          <w:color w:val="222222"/>
        </w:rPr>
        <w:t>Pushman</w:t>
      </w:r>
      <w:proofErr w:type="spellEnd"/>
      <w:r>
        <w:rPr>
          <w:color w:val="222222"/>
        </w:rPr>
        <w:t xml:space="preserve">, </w:t>
      </w:r>
      <w:hyperlink r:id="rId5">
        <w:r>
          <w:rPr>
            <w:color w:val="1155CC"/>
            <w:u w:val="single"/>
          </w:rPr>
          <w:t>“They Point at Her Face and Whisper”</w:t>
        </w:r>
      </w:hyperlink>
    </w:p>
    <w:p w14:paraId="00000006" w14:textId="77777777" w:rsidR="00491B39" w:rsidRDefault="00B61103">
      <w:pPr>
        <w:shd w:val="clear" w:color="auto" w:fill="FFFFFF"/>
        <w:spacing w:before="200" w:after="200"/>
        <w:rPr>
          <w:color w:val="222222"/>
        </w:rPr>
      </w:pPr>
      <w:r>
        <w:rPr>
          <w:color w:val="222222"/>
        </w:rPr>
        <w:t xml:space="preserve">Jade Sanchez-Ventura, </w:t>
      </w:r>
      <w:hyperlink r:id="rId6">
        <w:r>
          <w:rPr>
            <w:color w:val="1155CC"/>
            <w:u w:val="single"/>
          </w:rPr>
          <w:t>“Bath: Home Is Where We”</w:t>
        </w:r>
      </w:hyperlink>
    </w:p>
    <w:p w14:paraId="00000007" w14:textId="77777777" w:rsidR="00491B39" w:rsidRDefault="00B61103">
      <w:pPr>
        <w:shd w:val="clear" w:color="auto" w:fill="FFFFFF"/>
        <w:spacing w:before="200" w:after="200"/>
        <w:rPr>
          <w:color w:val="222222"/>
        </w:rPr>
      </w:pPr>
      <w:r>
        <w:rPr>
          <w:color w:val="222222"/>
        </w:rPr>
        <w:t xml:space="preserve">Cheryl Klein, </w:t>
      </w:r>
      <w:hyperlink r:id="rId7">
        <w:r>
          <w:rPr>
            <w:color w:val="1155CC"/>
            <w:u w:val="single"/>
          </w:rPr>
          <w:t>“Only One Can Cry: Adam Toledo, Subjectivity, and Riding Shotgun”</w:t>
        </w:r>
      </w:hyperlink>
    </w:p>
    <w:p w14:paraId="00000008" w14:textId="77777777" w:rsidR="00491B39" w:rsidRDefault="00B61103">
      <w:pPr>
        <w:shd w:val="clear" w:color="auto" w:fill="FFFFFF"/>
        <w:spacing w:before="200" w:after="200"/>
        <w:rPr>
          <w:color w:val="222222"/>
        </w:rPr>
      </w:pPr>
      <w:r>
        <w:rPr>
          <w:color w:val="222222"/>
        </w:rPr>
        <w:t xml:space="preserve">Lisa Lim, </w:t>
      </w:r>
      <w:hyperlink r:id="rId8">
        <w:r>
          <w:rPr>
            <w:color w:val="1155CC"/>
            <w:u w:val="single"/>
          </w:rPr>
          <w:t>“Being an Asian Mom Amid the Coronavirus,”</w:t>
        </w:r>
      </w:hyperlink>
      <w:r>
        <w:rPr>
          <w:color w:val="222222"/>
        </w:rPr>
        <w:t xml:space="preserve"> </w:t>
      </w:r>
      <w:hyperlink r:id="rId9">
        <w:r>
          <w:rPr>
            <w:color w:val="1155CC"/>
            <w:u w:val="single"/>
          </w:rPr>
          <w:t>“Good Riddance, 2020: The Motherhood Edition”</w:t>
        </w:r>
      </w:hyperlink>
      <w:r>
        <w:rPr>
          <w:color w:val="222222"/>
        </w:rPr>
        <w:br/>
      </w:r>
    </w:p>
    <w:p w14:paraId="00000009" w14:textId="77777777" w:rsidR="00491B39" w:rsidRDefault="00B61103">
      <w:pPr>
        <w:shd w:val="clear" w:color="auto" w:fill="FFFFFF"/>
        <w:spacing w:before="200" w:after="200"/>
        <w:rPr>
          <w:b/>
          <w:color w:val="222222"/>
        </w:rPr>
      </w:pPr>
      <w:r>
        <w:rPr>
          <w:b/>
          <w:color w:val="222222"/>
        </w:rPr>
        <w:t>Discussion:</w:t>
      </w:r>
    </w:p>
    <w:p w14:paraId="0000000A" w14:textId="77777777" w:rsidR="00491B39" w:rsidRDefault="00B61103">
      <w:pPr>
        <w:shd w:val="clear" w:color="auto" w:fill="FFFFFF"/>
        <w:spacing w:before="200" w:after="200"/>
        <w:rPr>
          <w:color w:val="222222"/>
        </w:rPr>
      </w:pPr>
      <w:r>
        <w:rPr>
          <w:color w:val="222222"/>
        </w:rPr>
        <w:t>1. What does "grit" mean to you? Where do you find</w:t>
      </w:r>
      <w:r>
        <w:rPr>
          <w:color w:val="222222"/>
        </w:rPr>
        <w:t xml:space="preserve"> it?</w:t>
      </w:r>
    </w:p>
    <w:p w14:paraId="0000000B" w14:textId="77777777" w:rsidR="00491B39" w:rsidRDefault="00B61103">
      <w:pPr>
        <w:shd w:val="clear" w:color="auto" w:fill="FFFFFF"/>
        <w:spacing w:before="200" w:after="200"/>
        <w:rPr>
          <w:color w:val="222222"/>
        </w:rPr>
      </w:pPr>
      <w:r>
        <w:rPr>
          <w:color w:val="222222"/>
        </w:rPr>
        <w:t xml:space="preserve">Erin: </w:t>
      </w:r>
      <w:proofErr w:type="spellStart"/>
      <w:r>
        <w:rPr>
          <w:color w:val="222222"/>
        </w:rPr>
        <w:t>Mutha</w:t>
      </w:r>
      <w:proofErr w:type="spellEnd"/>
      <w:r>
        <w:rPr>
          <w:color w:val="222222"/>
        </w:rPr>
        <w:t xml:space="preserve"> Magazine offers readers–and those of </w:t>
      </w:r>
      <w:proofErr w:type="spellStart"/>
      <w:r>
        <w:rPr>
          <w:color w:val="222222"/>
        </w:rPr>
        <w:t>use</w:t>
      </w:r>
      <w:proofErr w:type="spellEnd"/>
      <w:r>
        <w:rPr>
          <w:color w:val="222222"/>
        </w:rPr>
        <w:t xml:space="preserve"> who write for it–the chance to explore the grit and to be honest about it. I find grit in my life in motherhood (3 children, one of whom is critically ill and has a </w:t>
      </w:r>
      <w:proofErr w:type="gramStart"/>
      <w:r>
        <w:rPr>
          <w:color w:val="222222"/>
        </w:rPr>
        <w:t>disability)  and</w:t>
      </w:r>
      <w:proofErr w:type="gramEnd"/>
      <w:r>
        <w:rPr>
          <w:color w:val="222222"/>
        </w:rPr>
        <w:t xml:space="preserve"> write it onto th</w:t>
      </w:r>
      <w:r>
        <w:rPr>
          <w:color w:val="222222"/>
        </w:rPr>
        <w:t xml:space="preserve">e page for </w:t>
      </w:r>
      <w:proofErr w:type="spellStart"/>
      <w:r>
        <w:rPr>
          <w:color w:val="222222"/>
        </w:rPr>
        <w:t>Mutha</w:t>
      </w:r>
      <w:proofErr w:type="spellEnd"/>
      <w:r>
        <w:rPr>
          <w:color w:val="222222"/>
        </w:rPr>
        <w:t xml:space="preserve">. </w:t>
      </w:r>
      <w:r>
        <w:rPr>
          <w:color w:val="222222"/>
        </w:rPr>
        <w:br/>
      </w:r>
    </w:p>
    <w:p w14:paraId="0000000C" w14:textId="77777777" w:rsidR="00491B39" w:rsidRDefault="00B61103">
      <w:pPr>
        <w:shd w:val="clear" w:color="auto" w:fill="FFFFFF"/>
        <w:spacing w:before="200" w:after="200"/>
        <w:rPr>
          <w:color w:val="222222"/>
        </w:rPr>
      </w:pPr>
      <w:r>
        <w:rPr>
          <w:color w:val="222222"/>
        </w:rPr>
        <w:t>Jade: Calls to mind how I always feel like my best parenting self when I have a kid vomiting. It’s my least favorite thing and yet when it happens, the clarity of it calms me and I can settle right into the care for my kid without quest</w:t>
      </w:r>
      <w:r>
        <w:rPr>
          <w:color w:val="222222"/>
        </w:rPr>
        <w:t xml:space="preserve">ion. That extends into my writing life as a parent in that I sometimes it about just doing the work, and not overthinking or getting too precious about it. </w:t>
      </w:r>
      <w:r>
        <w:rPr>
          <w:color w:val="222222"/>
        </w:rPr>
        <w:br/>
      </w:r>
    </w:p>
    <w:p w14:paraId="0000000D" w14:textId="77777777" w:rsidR="00491B39" w:rsidRDefault="00B61103">
      <w:pPr>
        <w:shd w:val="clear" w:color="auto" w:fill="FFFFFF"/>
        <w:spacing w:before="200" w:after="200"/>
        <w:rPr>
          <w:color w:val="222222"/>
        </w:rPr>
      </w:pPr>
      <w:r>
        <w:rPr>
          <w:color w:val="222222"/>
        </w:rPr>
        <w:t>2. Writing and creating work about our children, who are by nature somewhat disenfranchised, can b</w:t>
      </w:r>
      <w:r>
        <w:rPr>
          <w:color w:val="222222"/>
        </w:rPr>
        <w:t>e controversial. Yet it's important for mothers to share their experiences. In some ways this seems like a microcosm of the universal question of balance: How do you negotiate your children's needs (for privacy, etc.) with your own (to create)?</w:t>
      </w:r>
      <w:r>
        <w:rPr>
          <w:color w:val="222222"/>
        </w:rPr>
        <w:br/>
      </w:r>
    </w:p>
    <w:p w14:paraId="0000000E" w14:textId="77777777" w:rsidR="00491B39" w:rsidRDefault="00B61103">
      <w:pPr>
        <w:shd w:val="clear" w:color="auto" w:fill="FFFFFF"/>
        <w:spacing w:before="200" w:after="200"/>
        <w:rPr>
          <w:color w:val="222222"/>
        </w:rPr>
      </w:pPr>
      <w:r>
        <w:rPr>
          <w:color w:val="222222"/>
        </w:rPr>
        <w:t xml:space="preserve">Lisa: ​​I </w:t>
      </w:r>
      <w:r>
        <w:rPr>
          <w:color w:val="222222"/>
        </w:rPr>
        <w:t>always tell my son, “Mommy has a lot of feelings and if I don’t get it down through art, I’ll just explode.” He respects that and I respect his need to art out loud and for privacy. I share my comics with my son, Miles who’s 7 now. He is very much a part o</w:t>
      </w:r>
      <w:r>
        <w:rPr>
          <w:color w:val="222222"/>
        </w:rPr>
        <w:t>f my creative process. We share our work with each other. He gives me his notes. And I’m proud to say, has great creative instinct. I always encourage him to art out loud. That includes the good, the bad, and the ugly. I want him to express his truth.</w:t>
      </w:r>
    </w:p>
    <w:p w14:paraId="0000000F" w14:textId="77777777" w:rsidR="00491B39" w:rsidRDefault="00491B39">
      <w:pPr>
        <w:shd w:val="clear" w:color="auto" w:fill="FFFFFF"/>
        <w:spacing w:before="200" w:after="200"/>
        <w:rPr>
          <w:color w:val="222222"/>
        </w:rPr>
      </w:pPr>
    </w:p>
    <w:p w14:paraId="00000010" w14:textId="77777777" w:rsidR="00491B39" w:rsidRDefault="00B61103">
      <w:pPr>
        <w:shd w:val="clear" w:color="auto" w:fill="FFFFFF"/>
        <w:spacing w:before="200" w:after="200"/>
        <w:rPr>
          <w:color w:val="222222"/>
        </w:rPr>
      </w:pPr>
      <w:r>
        <w:rPr>
          <w:color w:val="222222"/>
        </w:rPr>
        <w:t>Eri</w:t>
      </w:r>
      <w:r>
        <w:rPr>
          <w:color w:val="222222"/>
        </w:rPr>
        <w:t xml:space="preserve">n: One question nonfiction </w:t>
      </w:r>
      <w:proofErr w:type="gramStart"/>
      <w:r>
        <w:rPr>
          <w:color w:val="222222"/>
        </w:rPr>
        <w:t>writers</w:t>
      </w:r>
      <w:proofErr w:type="gramEnd"/>
      <w:r>
        <w:rPr>
          <w:color w:val="222222"/>
        </w:rPr>
        <w:t xml:space="preserve"> have been discussing here and elsewhere for years is how we can tell true stories when the characters in them are also real people in our lives. We all have to find our own way there, but in the end, we hope to create cha</w:t>
      </w:r>
      <w:r>
        <w:rPr>
          <w:color w:val="222222"/>
        </w:rPr>
        <w:t>racters on the page that represent the truth.  For me, the line has always been this: Can I write about this person without hurting them and without breaking the truth contract with the reader?</w:t>
      </w:r>
    </w:p>
    <w:p w14:paraId="00000011" w14:textId="77777777" w:rsidR="00491B39" w:rsidRDefault="00B61103">
      <w:pPr>
        <w:shd w:val="clear" w:color="auto" w:fill="FFFFFF"/>
        <w:spacing w:before="200" w:after="200"/>
        <w:rPr>
          <w:color w:val="222222"/>
        </w:rPr>
      </w:pPr>
      <w:r>
        <w:rPr>
          <w:color w:val="222222"/>
        </w:rPr>
        <w:t>Jade: This question has sometimes slowed me down in writing ab</w:t>
      </w:r>
      <w:r>
        <w:rPr>
          <w:color w:val="222222"/>
        </w:rPr>
        <w:t xml:space="preserve">out parenting; as my first child left </w:t>
      </w:r>
      <w:proofErr w:type="gramStart"/>
      <w:r>
        <w:rPr>
          <w:color w:val="222222"/>
        </w:rPr>
        <w:t>toddlerhood</w:t>
      </w:r>
      <w:proofErr w:type="gramEnd"/>
      <w:r>
        <w:rPr>
          <w:color w:val="222222"/>
        </w:rPr>
        <w:t xml:space="preserve"> I found myself feeling I had less license to write about him however I chose. I work to delineate what is my story to tell through the lens of parenting, vs. simply displaying his experiences. And finally, </w:t>
      </w:r>
      <w:r>
        <w:rPr>
          <w:color w:val="222222"/>
        </w:rPr>
        <w:t>always a guidepost in writing non-fiction, I remind myself to trust my intention: to know that my goal is to write to illuminate for myself (and thus others) my own experiences and questions and that that intention will serve as a steady touchstone in deci</w:t>
      </w:r>
      <w:r>
        <w:rPr>
          <w:color w:val="222222"/>
        </w:rPr>
        <w:t xml:space="preserve">ding which stories and details to tell. </w:t>
      </w:r>
    </w:p>
    <w:p w14:paraId="00000012" w14:textId="77777777" w:rsidR="00491B39" w:rsidRDefault="00491B39">
      <w:pPr>
        <w:shd w:val="clear" w:color="auto" w:fill="FFFFFF"/>
        <w:spacing w:before="200" w:after="200"/>
        <w:rPr>
          <w:color w:val="222222"/>
        </w:rPr>
      </w:pPr>
    </w:p>
    <w:p w14:paraId="00000013" w14:textId="77777777" w:rsidR="00491B39" w:rsidRDefault="00B61103">
      <w:pPr>
        <w:shd w:val="clear" w:color="auto" w:fill="FFFFFF"/>
        <w:spacing w:before="200" w:after="200"/>
        <w:rPr>
          <w:color w:val="222222"/>
        </w:rPr>
      </w:pPr>
      <w:r>
        <w:rPr>
          <w:color w:val="222222"/>
        </w:rPr>
        <w:t>3. We're all probably painfully familiar with the ways kids impede the writing process. How has parenting changed or improved or grown your writing?</w:t>
      </w:r>
    </w:p>
    <w:p w14:paraId="00000014" w14:textId="77777777" w:rsidR="00491B39" w:rsidRDefault="00491B39">
      <w:pPr>
        <w:shd w:val="clear" w:color="auto" w:fill="FFFFFF"/>
        <w:spacing w:before="200" w:after="200"/>
        <w:rPr>
          <w:color w:val="222222"/>
        </w:rPr>
      </w:pPr>
    </w:p>
    <w:p w14:paraId="00000015" w14:textId="77777777" w:rsidR="00491B39" w:rsidRDefault="00B61103">
      <w:pPr>
        <w:shd w:val="clear" w:color="auto" w:fill="FFFFFF"/>
        <w:spacing w:before="200" w:after="200"/>
        <w:rPr>
          <w:color w:val="222222"/>
        </w:rPr>
      </w:pPr>
      <w:r>
        <w:rPr>
          <w:color w:val="222222"/>
        </w:rPr>
        <w:t>Lisa: Parenting has made me a more efficient storyteller. Before</w:t>
      </w:r>
      <w:r>
        <w:rPr>
          <w:color w:val="222222"/>
        </w:rPr>
        <w:t xml:space="preserve"> becoming a </w:t>
      </w:r>
      <w:proofErr w:type="gramStart"/>
      <w:r>
        <w:rPr>
          <w:color w:val="222222"/>
        </w:rPr>
        <w:t>Mom</w:t>
      </w:r>
      <w:proofErr w:type="gramEnd"/>
      <w:r>
        <w:rPr>
          <w:color w:val="222222"/>
        </w:rPr>
        <w:t>, I used to spend hours rewriting and inking my comics. Now I have maybe 30 minutes to an hour to spare and I am going to make the best of that time. My writing has evolved from this flowery, poetic, long winded style prose into haikus. I us</w:t>
      </w:r>
      <w:r>
        <w:rPr>
          <w:color w:val="222222"/>
        </w:rPr>
        <w:t xml:space="preserve">e the least </w:t>
      </w:r>
      <w:proofErr w:type="gramStart"/>
      <w:r>
        <w:rPr>
          <w:color w:val="222222"/>
        </w:rPr>
        <w:t>amount</w:t>
      </w:r>
      <w:proofErr w:type="gramEnd"/>
      <w:r>
        <w:rPr>
          <w:color w:val="222222"/>
        </w:rPr>
        <w:t xml:space="preserve"> of words to tell the story I want. And it helps that the images I create do their part in telling the other half of the story. Although, my art now may look like chicken scratch, I’ve learned to embrace the rawness of it all, and appreci</w:t>
      </w:r>
      <w:r>
        <w:rPr>
          <w:color w:val="222222"/>
        </w:rPr>
        <w:t>ate the immediacy of my art and writing.</w:t>
      </w:r>
    </w:p>
    <w:p w14:paraId="00000016" w14:textId="77777777" w:rsidR="00491B39" w:rsidRDefault="00B61103">
      <w:pPr>
        <w:shd w:val="clear" w:color="auto" w:fill="FFFFFF"/>
        <w:spacing w:before="200" w:after="200"/>
        <w:rPr>
          <w:color w:val="222222"/>
        </w:rPr>
      </w:pPr>
      <w:r>
        <w:rPr>
          <w:color w:val="222222"/>
        </w:rPr>
        <w:t>Erin: I remember my creative nonfiction professor (Marcia Aldrich) telling my undergraduate writing class that she wrote in utter chaos.  I didn’t understand it then.  But as soon as my first child came, I did. As w</w:t>
      </w:r>
      <w:r>
        <w:rPr>
          <w:color w:val="222222"/>
        </w:rPr>
        <w:t xml:space="preserve">riting </w:t>
      </w:r>
      <w:proofErr w:type="spellStart"/>
      <w:r>
        <w:rPr>
          <w:color w:val="222222"/>
        </w:rPr>
        <w:t>muthas</w:t>
      </w:r>
      <w:proofErr w:type="spellEnd"/>
      <w:r>
        <w:rPr>
          <w:color w:val="222222"/>
        </w:rPr>
        <w:t>, we have two choices: keep writing, or don’t. What can we do but write inside the chaos?  And sometimes find stories from it. With three kids, Aldrich’s words come back to me often. The house might be a wreck, and a rejection (or acceptance e</w:t>
      </w:r>
      <w:r>
        <w:rPr>
          <w:color w:val="222222"/>
        </w:rPr>
        <w:t xml:space="preserve">mail) might be in my inbox.   If the kids are as safe as any child can be these days, and I’m getting in some writing here and there, that has to be enough for now. (And if I forget, I can open </w:t>
      </w:r>
      <w:proofErr w:type="spellStart"/>
      <w:r>
        <w:rPr>
          <w:color w:val="222222"/>
        </w:rPr>
        <w:t>Mutha</w:t>
      </w:r>
      <w:proofErr w:type="spellEnd"/>
      <w:r>
        <w:rPr>
          <w:color w:val="222222"/>
        </w:rPr>
        <w:t>, which will remind me.)</w:t>
      </w:r>
    </w:p>
    <w:p w14:paraId="00000017" w14:textId="77777777" w:rsidR="00491B39" w:rsidRDefault="00B61103">
      <w:pPr>
        <w:shd w:val="clear" w:color="auto" w:fill="FFFFFF"/>
        <w:spacing w:after="200"/>
        <w:rPr>
          <w:color w:val="222222"/>
        </w:rPr>
      </w:pPr>
      <w:r>
        <w:rPr>
          <w:color w:val="222222"/>
        </w:rPr>
        <w:t>Jade: I actually had an experien</w:t>
      </w:r>
      <w:r>
        <w:rPr>
          <w:color w:val="222222"/>
        </w:rPr>
        <w:t>ce in which my creative life felt somewhat resurrected, or at least transformed, by early parenthood. Right before I found out I was pregnant with my first, I felt as if the landscape of the manuscript I had been working on for years kind of…vanished. It w</w:t>
      </w:r>
      <w:r>
        <w:rPr>
          <w:color w:val="222222"/>
        </w:rPr>
        <w:t xml:space="preserve">as very scary and felt like a creative impasse. I decided, after a few suggestions, to take on the process of The Artist’s Way, which is in fact a </w:t>
      </w:r>
      <w:proofErr w:type="gramStart"/>
      <w:r>
        <w:rPr>
          <w:color w:val="222222"/>
        </w:rPr>
        <w:t>three month</w:t>
      </w:r>
      <w:proofErr w:type="gramEnd"/>
      <w:r>
        <w:rPr>
          <w:color w:val="222222"/>
        </w:rPr>
        <w:t xml:space="preserve"> process. And then I found out I was pregnant. Thus, I did The Artist’s Way in my first trimester </w:t>
      </w:r>
      <w:r>
        <w:rPr>
          <w:color w:val="222222"/>
        </w:rPr>
        <w:t xml:space="preserve">of my first pregnancy. And that combination really unlocked me from an isolating perfectionism that had me disconnected from </w:t>
      </w:r>
      <w:r>
        <w:rPr>
          <w:color w:val="222222"/>
        </w:rPr>
        <w:lastRenderedPageBreak/>
        <w:t xml:space="preserve">writing community. My process of finding thriving writing spaces and a renewed more vital writing practice absolutely went hand in </w:t>
      </w:r>
      <w:r>
        <w:rPr>
          <w:color w:val="222222"/>
        </w:rPr>
        <w:t xml:space="preserve">hand with becoming a parent. And MUTHA, to say the least, has been a huge part of that shift for me. </w:t>
      </w:r>
    </w:p>
    <w:p w14:paraId="00000018" w14:textId="77777777" w:rsidR="00491B39" w:rsidRDefault="00B61103">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14:paraId="00000019" w14:textId="77777777" w:rsidR="00491B39" w:rsidRDefault="00B61103">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xml:space="preserve"> </w:t>
      </w:r>
    </w:p>
    <w:p w14:paraId="0000001A" w14:textId="77777777" w:rsidR="00491B39" w:rsidRDefault="00491B39">
      <w:pPr>
        <w:shd w:val="clear" w:color="auto" w:fill="FFFFFF"/>
        <w:spacing w:before="200" w:after="200"/>
        <w:rPr>
          <w:color w:val="222222"/>
        </w:rPr>
      </w:pPr>
    </w:p>
    <w:sectPr w:rsidR="00491B3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B39"/>
    <w:rsid w:val="00491B39"/>
    <w:rsid w:val="00B61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456112E-819E-D44F-9379-28F24382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uthamagazine.com/2020/03/being-an-asian-mom-amid-the-coronavirus/" TargetMode="External"/><Relationship Id="rId3" Type="http://schemas.openxmlformats.org/officeDocument/2006/relationships/webSettings" Target="webSettings.xml"/><Relationship Id="rId7" Type="http://schemas.openxmlformats.org/officeDocument/2006/relationships/hyperlink" Target="http://www.muthamagazine.com/2021/04/only-one-can-cry-adam-toledo-subjectivity-and-riding-shotgu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thamagazine.com/2021/06/bath-home-is-where-we/" TargetMode="External"/><Relationship Id="rId11" Type="http://schemas.openxmlformats.org/officeDocument/2006/relationships/theme" Target="theme/theme1.xml"/><Relationship Id="rId5" Type="http://schemas.openxmlformats.org/officeDocument/2006/relationships/hyperlink" Target="http://www.muthamagazine.com/2019/09/they-say-she-looks-like-a-boy/" TargetMode="External"/><Relationship Id="rId10" Type="http://schemas.openxmlformats.org/officeDocument/2006/relationships/fontTable" Target="fontTable.xml"/><Relationship Id="rId4" Type="http://schemas.openxmlformats.org/officeDocument/2006/relationships/hyperlink" Target="http://muthamagazine.com/" TargetMode="External"/><Relationship Id="rId9" Type="http://schemas.openxmlformats.org/officeDocument/2006/relationships/hyperlink" Target="http://www.muthamagazine.com/2020/12/good-riddance-2020-the-motherhood-e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2021-12-09T23:40:00Z</dcterms:created>
  <dcterms:modified xsi:type="dcterms:W3CDTF">2021-12-09T23:40:00Z</dcterms:modified>
</cp:coreProperties>
</file>